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EE6AD" w14:textId="778802D4" w:rsidR="00161925" w:rsidRDefault="000C65D6">
      <w:pPr>
        <w:jc w:val="center"/>
        <w:rPr>
          <w:rFonts w:ascii="Arial" w:hAnsi="Arial" w:cs="Arial"/>
          <w:b/>
          <w:bCs/>
          <w:sz w:val="28"/>
        </w:rPr>
      </w:pPr>
      <w:r>
        <w:rPr>
          <w:rFonts w:ascii="Arial" w:hAnsi="Arial" w:cs="Arial"/>
          <w:b/>
          <w:bCs/>
          <w:sz w:val="28"/>
        </w:rPr>
        <w:t>MONDAY</w:t>
      </w:r>
      <w:r w:rsidR="00375E7E">
        <w:rPr>
          <w:rFonts w:ascii="Arial" w:hAnsi="Arial" w:cs="Arial"/>
          <w:b/>
          <w:bCs/>
          <w:sz w:val="28"/>
        </w:rPr>
        <w:t xml:space="preserve"> </w:t>
      </w:r>
      <w:r>
        <w:rPr>
          <w:rFonts w:ascii="Arial" w:hAnsi="Arial" w:cs="Arial"/>
          <w:b/>
          <w:bCs/>
          <w:sz w:val="28"/>
        </w:rPr>
        <w:t>1</w:t>
      </w:r>
      <w:r w:rsidR="00B05AD2">
        <w:rPr>
          <w:rFonts w:ascii="Arial" w:hAnsi="Arial" w:cs="Arial"/>
          <w:b/>
          <w:bCs/>
          <w:sz w:val="28"/>
        </w:rPr>
        <w:t>0</w:t>
      </w:r>
      <w:r w:rsidR="00375E7E" w:rsidRPr="00375E7E">
        <w:rPr>
          <w:rFonts w:ascii="Arial" w:hAnsi="Arial" w:cs="Arial"/>
          <w:b/>
          <w:bCs/>
          <w:sz w:val="28"/>
          <w:vertAlign w:val="superscript"/>
        </w:rPr>
        <w:t>th</w:t>
      </w:r>
      <w:r w:rsidR="00375E7E">
        <w:rPr>
          <w:rFonts w:ascii="Arial" w:hAnsi="Arial" w:cs="Arial"/>
          <w:b/>
          <w:bCs/>
          <w:sz w:val="28"/>
        </w:rPr>
        <w:t xml:space="preserve"> </w:t>
      </w:r>
      <w:r w:rsidR="00B05AD2">
        <w:rPr>
          <w:rFonts w:ascii="Arial" w:hAnsi="Arial" w:cs="Arial"/>
          <w:b/>
          <w:bCs/>
          <w:sz w:val="28"/>
        </w:rPr>
        <w:t>FEBRUARY 2025</w:t>
      </w:r>
    </w:p>
    <w:p w14:paraId="663453DC" w14:textId="77777777" w:rsidR="00161925" w:rsidRDefault="00161925">
      <w:pPr>
        <w:rPr>
          <w:rFonts w:ascii="Arial" w:hAnsi="Arial" w:cs="Arial"/>
        </w:rPr>
      </w:pPr>
    </w:p>
    <w:p w14:paraId="00821709" w14:textId="4C41873E" w:rsidR="00161925" w:rsidRDefault="00161925">
      <w:pPr>
        <w:rPr>
          <w:rFonts w:ascii="Arial" w:hAnsi="Arial" w:cs="Arial"/>
        </w:rPr>
      </w:pPr>
      <w:r>
        <w:rPr>
          <w:rFonts w:ascii="Arial" w:hAnsi="Arial" w:cs="Arial"/>
        </w:rPr>
        <w:t>A meeting of the Haile and Wil</w:t>
      </w:r>
      <w:r w:rsidR="00135B32">
        <w:rPr>
          <w:rFonts w:ascii="Arial" w:hAnsi="Arial" w:cs="Arial"/>
        </w:rPr>
        <w:t>ton Parish Council was held on</w:t>
      </w:r>
      <w:r w:rsidR="0055699A">
        <w:rPr>
          <w:rFonts w:ascii="Arial" w:hAnsi="Arial" w:cs="Arial"/>
        </w:rPr>
        <w:t xml:space="preserve"> </w:t>
      </w:r>
      <w:r w:rsidR="000C65D6">
        <w:rPr>
          <w:rFonts w:ascii="Arial" w:hAnsi="Arial" w:cs="Arial"/>
        </w:rPr>
        <w:t>Monday</w:t>
      </w:r>
      <w:r w:rsidR="00375E7E">
        <w:rPr>
          <w:rFonts w:ascii="Arial" w:hAnsi="Arial" w:cs="Arial"/>
        </w:rPr>
        <w:t xml:space="preserve"> </w:t>
      </w:r>
      <w:r w:rsidR="000C65D6">
        <w:rPr>
          <w:rFonts w:ascii="Arial" w:hAnsi="Arial" w:cs="Arial"/>
        </w:rPr>
        <w:t>1</w:t>
      </w:r>
      <w:r w:rsidR="00B05AD2">
        <w:rPr>
          <w:rFonts w:ascii="Arial" w:hAnsi="Arial" w:cs="Arial"/>
        </w:rPr>
        <w:t>0</w:t>
      </w:r>
      <w:r w:rsidR="00375E7E" w:rsidRPr="00375E7E">
        <w:rPr>
          <w:rFonts w:ascii="Arial" w:hAnsi="Arial" w:cs="Arial"/>
          <w:vertAlign w:val="superscript"/>
        </w:rPr>
        <w:t>th</w:t>
      </w:r>
      <w:r w:rsidR="00375E7E">
        <w:rPr>
          <w:rFonts w:ascii="Arial" w:hAnsi="Arial" w:cs="Arial"/>
        </w:rPr>
        <w:t xml:space="preserve"> </w:t>
      </w:r>
      <w:r w:rsidR="00B05AD2">
        <w:rPr>
          <w:rFonts w:ascii="Arial" w:hAnsi="Arial" w:cs="Arial"/>
        </w:rPr>
        <w:t xml:space="preserve">February </w:t>
      </w:r>
      <w:r w:rsidR="003165F6">
        <w:rPr>
          <w:rFonts w:ascii="Arial" w:hAnsi="Arial" w:cs="Arial"/>
        </w:rPr>
        <w:t>202</w:t>
      </w:r>
      <w:r w:rsidR="00B05AD2">
        <w:rPr>
          <w:rFonts w:ascii="Arial" w:hAnsi="Arial" w:cs="Arial"/>
        </w:rPr>
        <w:t>5</w:t>
      </w:r>
      <w:r>
        <w:rPr>
          <w:rFonts w:ascii="Arial" w:hAnsi="Arial" w:cs="Arial"/>
        </w:rPr>
        <w:t xml:space="preserve">, </w:t>
      </w:r>
      <w:r w:rsidR="002112BB">
        <w:rPr>
          <w:rFonts w:ascii="Arial" w:hAnsi="Arial" w:cs="Arial"/>
        </w:rPr>
        <w:t>in</w:t>
      </w:r>
      <w:r w:rsidR="00D52C54">
        <w:rPr>
          <w:rFonts w:ascii="Arial" w:hAnsi="Arial" w:cs="Arial"/>
        </w:rPr>
        <w:t xml:space="preserve"> </w:t>
      </w:r>
      <w:r w:rsidR="002504A0">
        <w:rPr>
          <w:rFonts w:ascii="Arial" w:hAnsi="Arial" w:cs="Arial"/>
        </w:rPr>
        <w:t xml:space="preserve">Haile Village Hall, Haile </w:t>
      </w:r>
      <w:r>
        <w:rPr>
          <w:rFonts w:ascii="Arial" w:hAnsi="Arial" w:cs="Arial"/>
        </w:rPr>
        <w:t>@ 7.</w:t>
      </w:r>
      <w:r w:rsidR="003D6D90">
        <w:rPr>
          <w:rFonts w:ascii="Arial" w:hAnsi="Arial" w:cs="Arial"/>
        </w:rPr>
        <w:t>3</w:t>
      </w:r>
      <w:r>
        <w:rPr>
          <w:rFonts w:ascii="Arial" w:hAnsi="Arial" w:cs="Arial"/>
        </w:rPr>
        <w:t>0 pm.</w:t>
      </w:r>
    </w:p>
    <w:p w14:paraId="19BA6E44" w14:textId="77777777" w:rsidR="00161925" w:rsidRDefault="00161925">
      <w:pPr>
        <w:rPr>
          <w:rFonts w:ascii="Arial" w:hAnsi="Arial" w:cs="Arial"/>
        </w:rPr>
      </w:pPr>
    </w:p>
    <w:p w14:paraId="2024F0D0" w14:textId="7E750D11" w:rsidR="00D62FCF" w:rsidRDefault="00161925" w:rsidP="00E15BD0">
      <w:pPr>
        <w:tabs>
          <w:tab w:val="left" w:pos="1800"/>
        </w:tabs>
        <w:rPr>
          <w:rFonts w:ascii="Arial" w:hAnsi="Arial" w:cs="Arial"/>
        </w:rPr>
      </w:pPr>
      <w:r>
        <w:rPr>
          <w:rFonts w:ascii="Arial" w:hAnsi="Arial" w:cs="Arial"/>
          <w:b/>
          <w:bCs/>
        </w:rPr>
        <w:t>PRESENT</w:t>
      </w:r>
      <w:r w:rsidR="00E30F22">
        <w:rPr>
          <w:rFonts w:ascii="Arial" w:hAnsi="Arial" w:cs="Arial"/>
        </w:rPr>
        <w:tab/>
      </w:r>
      <w:r w:rsidR="00C23830">
        <w:rPr>
          <w:rFonts w:ascii="Arial" w:hAnsi="Arial" w:cs="Arial"/>
        </w:rPr>
        <w:t>Gordon Smith</w:t>
      </w:r>
      <w:r w:rsidR="007A1867">
        <w:rPr>
          <w:rFonts w:ascii="Arial" w:hAnsi="Arial" w:cs="Arial"/>
        </w:rPr>
        <w:t xml:space="preserve"> - Chairman</w:t>
      </w:r>
    </w:p>
    <w:p w14:paraId="60882950" w14:textId="0B158E55" w:rsidR="00A16EE9" w:rsidRDefault="002112BB">
      <w:pPr>
        <w:tabs>
          <w:tab w:val="left" w:pos="1800"/>
        </w:tabs>
        <w:ind w:left="1800" w:hanging="1800"/>
        <w:rPr>
          <w:rFonts w:ascii="Arial" w:hAnsi="Arial" w:cs="Arial"/>
        </w:rPr>
      </w:pPr>
      <w:r>
        <w:rPr>
          <w:rFonts w:ascii="Arial" w:hAnsi="Arial" w:cs="Arial"/>
        </w:rPr>
        <w:tab/>
      </w:r>
      <w:r w:rsidR="00A16EE9">
        <w:rPr>
          <w:rFonts w:ascii="Arial" w:hAnsi="Arial" w:cs="Arial"/>
        </w:rPr>
        <w:t>Eva Watson-Graham</w:t>
      </w:r>
    </w:p>
    <w:p w14:paraId="5B7A8A73" w14:textId="5521942E" w:rsidR="003638B9" w:rsidRDefault="002112BB" w:rsidP="00463949">
      <w:pPr>
        <w:tabs>
          <w:tab w:val="left" w:pos="1800"/>
        </w:tabs>
        <w:ind w:left="1800" w:hanging="1800"/>
        <w:rPr>
          <w:rFonts w:ascii="Arial" w:hAnsi="Arial" w:cs="Arial"/>
        </w:rPr>
      </w:pPr>
      <w:r>
        <w:rPr>
          <w:rFonts w:ascii="Arial" w:hAnsi="Arial" w:cs="Arial"/>
        </w:rPr>
        <w:tab/>
      </w:r>
      <w:r w:rsidR="003638B9">
        <w:rPr>
          <w:rFonts w:ascii="Arial" w:hAnsi="Arial" w:cs="Arial"/>
        </w:rPr>
        <w:t>Dave Riley</w:t>
      </w:r>
    </w:p>
    <w:p w14:paraId="2520968A" w14:textId="5E829C75" w:rsidR="007A1867" w:rsidRDefault="007A1867" w:rsidP="00463949">
      <w:pPr>
        <w:tabs>
          <w:tab w:val="left" w:pos="1800"/>
        </w:tabs>
        <w:ind w:left="1800" w:hanging="1800"/>
        <w:rPr>
          <w:rFonts w:ascii="Arial" w:hAnsi="Arial" w:cs="Arial"/>
        </w:rPr>
      </w:pPr>
      <w:r>
        <w:rPr>
          <w:rFonts w:ascii="Arial" w:hAnsi="Arial" w:cs="Arial"/>
        </w:rPr>
        <w:tab/>
        <w:t>Lesley Fowler – Clerk/Treasurer</w:t>
      </w:r>
    </w:p>
    <w:p w14:paraId="408289FD" w14:textId="77777777" w:rsidR="003D6D90" w:rsidRDefault="003D6D90">
      <w:pPr>
        <w:tabs>
          <w:tab w:val="left" w:pos="1800"/>
        </w:tabs>
        <w:ind w:left="1800" w:hanging="1800"/>
        <w:rPr>
          <w:rFonts w:ascii="Arial" w:hAnsi="Arial" w:cs="Arial"/>
        </w:rPr>
      </w:pPr>
    </w:p>
    <w:p w14:paraId="2009ABC7" w14:textId="77777777" w:rsidR="00161925" w:rsidRPr="00C76423" w:rsidRDefault="00161925">
      <w:pPr>
        <w:pStyle w:val="Heading1"/>
      </w:pPr>
      <w:r w:rsidRPr="00C76423">
        <w:t>MINUTES</w:t>
      </w:r>
    </w:p>
    <w:p w14:paraId="2E0FA718" w14:textId="77777777" w:rsidR="00161925" w:rsidRPr="00C76423" w:rsidRDefault="00161925">
      <w:pPr>
        <w:rPr>
          <w:rFonts w:ascii="Arial" w:hAnsi="Arial" w:cs="Arial"/>
        </w:rPr>
      </w:pPr>
    </w:p>
    <w:p w14:paraId="298A073B" w14:textId="0C543F92" w:rsidR="00161925" w:rsidRPr="00C76423" w:rsidRDefault="00463949">
      <w:pPr>
        <w:rPr>
          <w:rFonts w:ascii="Arial" w:hAnsi="Arial" w:cs="Arial"/>
        </w:rPr>
      </w:pPr>
      <w:r w:rsidRPr="00C76423">
        <w:rPr>
          <w:rFonts w:ascii="Arial" w:hAnsi="Arial" w:cs="Arial"/>
        </w:rPr>
        <w:t xml:space="preserve">Minutes of the previous meeting were </w:t>
      </w:r>
      <w:r w:rsidR="00375E7E">
        <w:rPr>
          <w:rFonts w:ascii="Arial" w:hAnsi="Arial" w:cs="Arial"/>
        </w:rPr>
        <w:t>agreed and signed.</w:t>
      </w:r>
    </w:p>
    <w:p w14:paraId="2F442F29" w14:textId="77777777" w:rsidR="00161925" w:rsidRDefault="00161925">
      <w:pPr>
        <w:rPr>
          <w:rFonts w:ascii="Arial" w:hAnsi="Arial" w:cs="Arial"/>
        </w:rPr>
      </w:pPr>
    </w:p>
    <w:p w14:paraId="6CA34B5E" w14:textId="3E995D97" w:rsidR="006B6AB9" w:rsidRPr="006B6AB9" w:rsidRDefault="001F3849">
      <w:pPr>
        <w:rPr>
          <w:rFonts w:ascii="Arial" w:hAnsi="Arial" w:cs="Arial"/>
          <w:b/>
          <w:bCs/>
        </w:rPr>
      </w:pPr>
      <w:r>
        <w:rPr>
          <w:rFonts w:ascii="Arial" w:hAnsi="Arial" w:cs="Arial"/>
          <w:b/>
          <w:bCs/>
        </w:rPr>
        <w:t>WEBSIDE DEVELOPMENT</w:t>
      </w:r>
    </w:p>
    <w:p w14:paraId="4C7D0FE7" w14:textId="77777777" w:rsidR="006B6AB9" w:rsidRDefault="006B6AB9">
      <w:pPr>
        <w:rPr>
          <w:rFonts w:ascii="Arial" w:hAnsi="Arial" w:cs="Arial"/>
        </w:rPr>
      </w:pPr>
    </w:p>
    <w:p w14:paraId="18FFD58A" w14:textId="0704FFD9" w:rsidR="006B6AB9" w:rsidRDefault="00B05AD2">
      <w:pPr>
        <w:rPr>
          <w:rFonts w:ascii="Arial" w:hAnsi="Arial" w:cs="Arial"/>
        </w:rPr>
      </w:pPr>
      <w:r>
        <w:rPr>
          <w:rFonts w:ascii="Arial" w:hAnsi="Arial" w:cs="Arial"/>
        </w:rPr>
        <w:t>The new website is now ready, just awaiting the photo upload.  Eva to forward photos to the Clerk asap.</w:t>
      </w:r>
    </w:p>
    <w:p w14:paraId="7ADA5938" w14:textId="77777777" w:rsidR="006B6AB9" w:rsidRDefault="006B6AB9">
      <w:pPr>
        <w:rPr>
          <w:rFonts w:ascii="Arial" w:hAnsi="Arial" w:cs="Arial"/>
        </w:rPr>
      </w:pPr>
    </w:p>
    <w:p w14:paraId="1CFCAAE2" w14:textId="77777777" w:rsidR="004D3746" w:rsidRPr="001274E4" w:rsidRDefault="004D3746" w:rsidP="00375E7E">
      <w:pPr>
        <w:rPr>
          <w:rFonts w:ascii="Arial" w:hAnsi="Arial" w:cs="Arial"/>
          <w:b/>
          <w:bCs/>
        </w:rPr>
      </w:pPr>
      <w:r w:rsidRPr="001274E4">
        <w:rPr>
          <w:rFonts w:ascii="Arial" w:hAnsi="Arial" w:cs="Arial"/>
          <w:b/>
          <w:bCs/>
        </w:rPr>
        <w:t>PLANNING UPDATES</w:t>
      </w:r>
    </w:p>
    <w:p w14:paraId="092067CA" w14:textId="4D20BD8C" w:rsidR="004D3746" w:rsidRDefault="004D3746" w:rsidP="00375E7E">
      <w:pPr>
        <w:rPr>
          <w:rFonts w:ascii="Arial" w:hAnsi="Arial" w:cs="Arial"/>
        </w:rPr>
      </w:pPr>
    </w:p>
    <w:p w14:paraId="2C16D157" w14:textId="2A5D7D55" w:rsidR="006B5178" w:rsidRDefault="00B05AD2" w:rsidP="00375E7E">
      <w:pPr>
        <w:rPr>
          <w:rFonts w:ascii="Arial" w:hAnsi="Arial" w:cs="Arial"/>
        </w:rPr>
      </w:pPr>
      <w:r>
        <w:rPr>
          <w:rFonts w:ascii="Arial" w:hAnsi="Arial" w:cs="Arial"/>
        </w:rPr>
        <w:t xml:space="preserve">Gordon attended the planning meeting at Carlisle to object to the proposed enlarged wind turbine at the Beckermet Trading Estate.  The main issues concerned the size, noise, flicker and it could set a president for further ones.  Despite his best efforts the application was passed. </w:t>
      </w:r>
    </w:p>
    <w:p w14:paraId="6DCBC53A" w14:textId="77777777" w:rsidR="0060172C" w:rsidRDefault="0060172C" w:rsidP="00375E7E">
      <w:pPr>
        <w:rPr>
          <w:rFonts w:ascii="Arial" w:hAnsi="Arial" w:cs="Arial"/>
        </w:rPr>
      </w:pPr>
    </w:p>
    <w:p w14:paraId="48F57D0A" w14:textId="5F16552F" w:rsidR="0060172C" w:rsidRDefault="0060172C" w:rsidP="00375E7E">
      <w:pPr>
        <w:rPr>
          <w:rFonts w:ascii="Arial" w:hAnsi="Arial" w:cs="Arial"/>
        </w:rPr>
      </w:pPr>
      <w:r>
        <w:rPr>
          <w:rFonts w:ascii="Arial" w:hAnsi="Arial" w:cs="Arial"/>
        </w:rPr>
        <w:t>Operating hours will be between Monday to Friday 8am – 6pm, Saturday 8am to 1pm and no working Sunday or bank holidays.</w:t>
      </w:r>
    </w:p>
    <w:p w14:paraId="48BBE64C" w14:textId="77777777" w:rsidR="00B05AD2" w:rsidRDefault="00B05AD2" w:rsidP="00375E7E">
      <w:pPr>
        <w:rPr>
          <w:rFonts w:ascii="Arial" w:hAnsi="Arial" w:cs="Arial"/>
        </w:rPr>
      </w:pPr>
    </w:p>
    <w:p w14:paraId="77C069EF" w14:textId="62D2A1EF" w:rsidR="00B05AD2" w:rsidRDefault="0060172C" w:rsidP="00375E7E">
      <w:pPr>
        <w:rPr>
          <w:rFonts w:ascii="Arial" w:hAnsi="Arial" w:cs="Arial"/>
        </w:rPr>
      </w:pPr>
      <w:r>
        <w:rPr>
          <w:rFonts w:ascii="Arial" w:hAnsi="Arial" w:cs="Arial"/>
        </w:rPr>
        <w:t>Gordon submitted a mileage claim for £35.80 which was agreed and paid.</w:t>
      </w:r>
    </w:p>
    <w:p w14:paraId="2E294B53" w14:textId="77777777" w:rsidR="006B5178" w:rsidRDefault="006B5178" w:rsidP="00375E7E">
      <w:pPr>
        <w:rPr>
          <w:rFonts w:ascii="Arial" w:hAnsi="Arial" w:cs="Arial"/>
          <w:highlight w:val="yellow"/>
        </w:rPr>
      </w:pPr>
    </w:p>
    <w:p w14:paraId="79E7D497" w14:textId="787BCF74" w:rsidR="005012DE" w:rsidRDefault="006B5178" w:rsidP="00375E7E">
      <w:pPr>
        <w:rPr>
          <w:rFonts w:ascii="Arial" w:hAnsi="Arial" w:cs="Arial"/>
          <w:b/>
        </w:rPr>
      </w:pPr>
      <w:r>
        <w:rPr>
          <w:rFonts w:ascii="Arial" w:hAnsi="Arial" w:cs="Arial"/>
          <w:b/>
        </w:rPr>
        <w:t>CONTRACT OF EMPLOYMENT</w:t>
      </w:r>
    </w:p>
    <w:p w14:paraId="67D53871" w14:textId="77777777" w:rsidR="006B5178" w:rsidRDefault="006B5178" w:rsidP="00375E7E">
      <w:pPr>
        <w:rPr>
          <w:rFonts w:ascii="Arial" w:hAnsi="Arial" w:cs="Arial"/>
          <w:b/>
        </w:rPr>
      </w:pPr>
    </w:p>
    <w:p w14:paraId="27642AE7" w14:textId="051C5D64" w:rsidR="006B5178" w:rsidRPr="006B5178" w:rsidRDefault="00C71B67" w:rsidP="00375E7E">
      <w:pPr>
        <w:rPr>
          <w:rFonts w:ascii="Arial" w:hAnsi="Arial" w:cs="Arial"/>
          <w:bCs/>
        </w:rPr>
      </w:pPr>
      <w:r>
        <w:rPr>
          <w:rFonts w:ascii="Arial" w:hAnsi="Arial" w:cs="Arial"/>
          <w:bCs/>
        </w:rPr>
        <w:t xml:space="preserve">Awaiting a copy of contract from </w:t>
      </w:r>
      <w:r w:rsidR="000C65D6">
        <w:rPr>
          <w:rFonts w:ascii="Arial" w:hAnsi="Arial" w:cs="Arial"/>
          <w:bCs/>
        </w:rPr>
        <w:t>Beckermet</w:t>
      </w:r>
      <w:r>
        <w:rPr>
          <w:rFonts w:ascii="Arial" w:hAnsi="Arial" w:cs="Arial"/>
          <w:bCs/>
        </w:rPr>
        <w:t>.</w:t>
      </w:r>
    </w:p>
    <w:p w14:paraId="1AB0AE26" w14:textId="77777777" w:rsidR="006B5178" w:rsidRDefault="006B5178" w:rsidP="00375E7E">
      <w:pPr>
        <w:rPr>
          <w:rFonts w:ascii="Arial" w:hAnsi="Arial" w:cs="Arial"/>
          <w:b/>
        </w:rPr>
      </w:pPr>
    </w:p>
    <w:p w14:paraId="796F309D" w14:textId="00E55B2F" w:rsidR="00B17015" w:rsidRDefault="00B17015" w:rsidP="00375E7E">
      <w:pPr>
        <w:rPr>
          <w:rFonts w:ascii="Arial" w:hAnsi="Arial" w:cs="Arial"/>
          <w:b/>
        </w:rPr>
      </w:pPr>
      <w:r>
        <w:rPr>
          <w:rFonts w:ascii="Arial" w:hAnsi="Arial" w:cs="Arial"/>
          <w:b/>
        </w:rPr>
        <w:t>SUMMARY OF CALC NOTIFICATIONS</w:t>
      </w:r>
    </w:p>
    <w:p w14:paraId="21DCB403" w14:textId="77777777" w:rsidR="00B17015" w:rsidRDefault="00B17015" w:rsidP="00375E7E">
      <w:pPr>
        <w:rPr>
          <w:rFonts w:ascii="Arial" w:hAnsi="Arial" w:cs="Arial"/>
          <w:b/>
        </w:rPr>
      </w:pPr>
    </w:p>
    <w:p w14:paraId="79F7A8EC" w14:textId="23CD6064" w:rsidR="00D27174" w:rsidRDefault="00375E7E" w:rsidP="00375E7E">
      <w:pPr>
        <w:rPr>
          <w:rFonts w:ascii="Arial" w:hAnsi="Arial" w:cs="Arial"/>
          <w:bCs/>
        </w:rPr>
      </w:pPr>
      <w:r>
        <w:rPr>
          <w:rFonts w:ascii="Arial" w:hAnsi="Arial" w:cs="Arial"/>
          <w:bCs/>
        </w:rPr>
        <w:t>All relevant notifications were forwarded to the councillors.</w:t>
      </w:r>
    </w:p>
    <w:p w14:paraId="6DC492F4" w14:textId="77777777" w:rsidR="00375E7E" w:rsidRDefault="00375E7E" w:rsidP="00375E7E">
      <w:pPr>
        <w:rPr>
          <w:rFonts w:ascii="Arial" w:hAnsi="Arial" w:cs="Arial"/>
          <w:bCs/>
        </w:rPr>
      </w:pPr>
    </w:p>
    <w:p w14:paraId="00ED5BEA" w14:textId="4DD39FBD" w:rsidR="003638B9" w:rsidRPr="00375E7E" w:rsidRDefault="003638B9" w:rsidP="00375E7E">
      <w:pPr>
        <w:rPr>
          <w:rFonts w:ascii="Arial" w:hAnsi="Arial" w:cs="Arial"/>
          <w:b/>
        </w:rPr>
      </w:pPr>
      <w:r w:rsidRPr="00375E7E">
        <w:rPr>
          <w:rFonts w:ascii="Arial" w:hAnsi="Arial" w:cs="Arial"/>
          <w:b/>
        </w:rPr>
        <w:t>HIGHWAYS ISSUES</w:t>
      </w:r>
    </w:p>
    <w:p w14:paraId="2CEBC70C" w14:textId="77777777" w:rsidR="003638B9" w:rsidRPr="00375E7E" w:rsidRDefault="003638B9" w:rsidP="00375E7E">
      <w:pPr>
        <w:rPr>
          <w:rFonts w:ascii="Arial" w:hAnsi="Arial" w:cs="Arial"/>
          <w:bCs/>
        </w:rPr>
      </w:pPr>
    </w:p>
    <w:tbl>
      <w:tblPr>
        <w:tblStyle w:val="TableGrid"/>
        <w:tblW w:w="0" w:type="auto"/>
        <w:tblLook w:val="04A0" w:firstRow="1" w:lastRow="0" w:firstColumn="1" w:lastColumn="0" w:noHBand="0" w:noVBand="1"/>
      </w:tblPr>
      <w:tblGrid>
        <w:gridCol w:w="1555"/>
        <w:gridCol w:w="6095"/>
        <w:gridCol w:w="1524"/>
      </w:tblGrid>
      <w:tr w:rsidR="00D27174" w:rsidRPr="00375E7E" w14:paraId="305E7EC9" w14:textId="77777777" w:rsidTr="00D27174">
        <w:tc>
          <w:tcPr>
            <w:tcW w:w="1555" w:type="dxa"/>
            <w:shd w:val="clear" w:color="auto" w:fill="F2F2F2" w:themeFill="background1" w:themeFillShade="F2"/>
          </w:tcPr>
          <w:p w14:paraId="49FF37BE" w14:textId="06DEDF51" w:rsidR="00D27174" w:rsidRPr="00375E7E" w:rsidRDefault="00D27174" w:rsidP="00375E7E">
            <w:pPr>
              <w:rPr>
                <w:rFonts w:ascii="Arial" w:hAnsi="Arial" w:cs="Arial"/>
                <w:bCs/>
              </w:rPr>
            </w:pPr>
            <w:r w:rsidRPr="00375E7E">
              <w:rPr>
                <w:rFonts w:ascii="Arial" w:hAnsi="Arial" w:cs="Arial"/>
                <w:bCs/>
              </w:rPr>
              <w:t>Job No</w:t>
            </w:r>
          </w:p>
        </w:tc>
        <w:tc>
          <w:tcPr>
            <w:tcW w:w="6095" w:type="dxa"/>
            <w:shd w:val="clear" w:color="auto" w:fill="F2F2F2" w:themeFill="background1" w:themeFillShade="F2"/>
          </w:tcPr>
          <w:p w14:paraId="5F0A5055" w14:textId="15071F87" w:rsidR="00D27174" w:rsidRPr="00375E7E" w:rsidRDefault="00D27174" w:rsidP="00375E7E">
            <w:pPr>
              <w:rPr>
                <w:rFonts w:ascii="Arial" w:hAnsi="Arial" w:cs="Arial"/>
                <w:bCs/>
              </w:rPr>
            </w:pPr>
            <w:r w:rsidRPr="00375E7E">
              <w:rPr>
                <w:rFonts w:ascii="Arial" w:hAnsi="Arial" w:cs="Arial"/>
                <w:bCs/>
              </w:rPr>
              <w:t>Issue</w:t>
            </w:r>
          </w:p>
        </w:tc>
        <w:tc>
          <w:tcPr>
            <w:tcW w:w="1524" w:type="dxa"/>
            <w:shd w:val="clear" w:color="auto" w:fill="F2F2F2" w:themeFill="background1" w:themeFillShade="F2"/>
          </w:tcPr>
          <w:p w14:paraId="29B8C4B1" w14:textId="74264AD9" w:rsidR="00D27174" w:rsidRPr="00375E7E" w:rsidRDefault="00D27174" w:rsidP="00375E7E">
            <w:pPr>
              <w:rPr>
                <w:rFonts w:ascii="Arial" w:hAnsi="Arial" w:cs="Arial"/>
                <w:bCs/>
              </w:rPr>
            </w:pPr>
            <w:r w:rsidRPr="00375E7E">
              <w:rPr>
                <w:rFonts w:ascii="Arial" w:hAnsi="Arial" w:cs="Arial"/>
                <w:bCs/>
              </w:rPr>
              <w:t>Status</w:t>
            </w:r>
          </w:p>
        </w:tc>
      </w:tr>
      <w:tr w:rsidR="00D27174" w:rsidRPr="00375E7E" w14:paraId="4095F7ED" w14:textId="77777777" w:rsidTr="00D27174">
        <w:tc>
          <w:tcPr>
            <w:tcW w:w="1555" w:type="dxa"/>
          </w:tcPr>
          <w:p w14:paraId="3432BF9C" w14:textId="04BC8892" w:rsidR="00D27174" w:rsidRPr="00375E7E" w:rsidRDefault="00D27174" w:rsidP="00375E7E">
            <w:pPr>
              <w:rPr>
                <w:rFonts w:ascii="Arial" w:hAnsi="Arial" w:cs="Arial"/>
                <w:bCs/>
              </w:rPr>
            </w:pPr>
            <w:r w:rsidRPr="00375E7E">
              <w:rPr>
                <w:rFonts w:ascii="Arial" w:hAnsi="Arial" w:cs="Arial"/>
                <w:bCs/>
              </w:rPr>
              <w:t>EI/220676</w:t>
            </w:r>
          </w:p>
        </w:tc>
        <w:tc>
          <w:tcPr>
            <w:tcW w:w="6095" w:type="dxa"/>
          </w:tcPr>
          <w:p w14:paraId="19ED8E4E" w14:textId="4EA729E3" w:rsidR="00D27174" w:rsidRPr="00375E7E" w:rsidRDefault="00D27174" w:rsidP="00375E7E">
            <w:pPr>
              <w:rPr>
                <w:rFonts w:ascii="Arial" w:hAnsi="Arial" w:cs="Arial"/>
                <w:bCs/>
              </w:rPr>
            </w:pPr>
            <w:r w:rsidRPr="00375E7E">
              <w:rPr>
                <w:rFonts w:ascii="Arial" w:hAnsi="Arial" w:cs="Arial"/>
                <w:bCs/>
              </w:rPr>
              <w:t>Large potholes on road between Stockbridge and Grange</w:t>
            </w:r>
          </w:p>
        </w:tc>
        <w:tc>
          <w:tcPr>
            <w:tcW w:w="1524" w:type="dxa"/>
          </w:tcPr>
          <w:p w14:paraId="4978F684" w14:textId="70E81688" w:rsidR="00D27174" w:rsidRPr="00375E7E" w:rsidRDefault="00C71B67" w:rsidP="00375E7E">
            <w:pPr>
              <w:rPr>
                <w:rFonts w:ascii="Arial" w:hAnsi="Arial" w:cs="Arial"/>
                <w:bCs/>
              </w:rPr>
            </w:pPr>
            <w:r>
              <w:rPr>
                <w:rFonts w:ascii="Arial" w:hAnsi="Arial" w:cs="Arial"/>
                <w:bCs/>
              </w:rPr>
              <w:t>Complete</w:t>
            </w:r>
          </w:p>
        </w:tc>
      </w:tr>
      <w:tr w:rsidR="00D27174" w:rsidRPr="00375E7E" w14:paraId="639C7AAF" w14:textId="77777777" w:rsidTr="00D27174">
        <w:tc>
          <w:tcPr>
            <w:tcW w:w="1555" w:type="dxa"/>
          </w:tcPr>
          <w:p w14:paraId="54550DFF" w14:textId="26AB5788" w:rsidR="00D27174" w:rsidRPr="00375E7E" w:rsidRDefault="00D27174" w:rsidP="00375E7E">
            <w:pPr>
              <w:rPr>
                <w:rFonts w:ascii="Arial" w:hAnsi="Arial" w:cs="Arial"/>
                <w:bCs/>
              </w:rPr>
            </w:pPr>
            <w:r w:rsidRPr="00375E7E">
              <w:rPr>
                <w:rFonts w:ascii="Arial" w:hAnsi="Arial" w:cs="Arial"/>
                <w:bCs/>
              </w:rPr>
              <w:t>EI/220677</w:t>
            </w:r>
          </w:p>
        </w:tc>
        <w:tc>
          <w:tcPr>
            <w:tcW w:w="6095" w:type="dxa"/>
          </w:tcPr>
          <w:p w14:paraId="5E06D3BD" w14:textId="078DA432" w:rsidR="00D27174" w:rsidRPr="00375E7E" w:rsidRDefault="00D27174" w:rsidP="00375E7E">
            <w:pPr>
              <w:rPr>
                <w:rFonts w:ascii="Arial" w:hAnsi="Arial" w:cs="Arial"/>
                <w:bCs/>
              </w:rPr>
            </w:pPr>
            <w:r w:rsidRPr="00375E7E">
              <w:rPr>
                <w:rFonts w:ascii="Arial" w:hAnsi="Arial" w:cs="Arial"/>
                <w:bCs/>
              </w:rPr>
              <w:t>Drain blocked in Carleton Moor Wood</w:t>
            </w:r>
          </w:p>
        </w:tc>
        <w:tc>
          <w:tcPr>
            <w:tcW w:w="1524" w:type="dxa"/>
          </w:tcPr>
          <w:p w14:paraId="46F5ED46" w14:textId="2565A062" w:rsidR="00D27174" w:rsidRPr="00375E7E" w:rsidRDefault="00D27174" w:rsidP="00375E7E">
            <w:pPr>
              <w:rPr>
                <w:rFonts w:ascii="Arial" w:hAnsi="Arial" w:cs="Arial"/>
                <w:bCs/>
              </w:rPr>
            </w:pPr>
            <w:r w:rsidRPr="00375E7E">
              <w:rPr>
                <w:rFonts w:ascii="Arial" w:hAnsi="Arial" w:cs="Arial"/>
                <w:bCs/>
              </w:rPr>
              <w:t>Ongoing</w:t>
            </w:r>
          </w:p>
        </w:tc>
      </w:tr>
      <w:tr w:rsidR="00D27174" w:rsidRPr="00375E7E" w14:paraId="20ACAA53" w14:textId="77777777" w:rsidTr="00D27174">
        <w:tc>
          <w:tcPr>
            <w:tcW w:w="1555" w:type="dxa"/>
          </w:tcPr>
          <w:p w14:paraId="051B66C4" w14:textId="1CC265B3" w:rsidR="00D27174" w:rsidRPr="00375E7E" w:rsidRDefault="00D27174" w:rsidP="00375E7E">
            <w:pPr>
              <w:rPr>
                <w:rFonts w:ascii="Arial" w:hAnsi="Arial" w:cs="Arial"/>
                <w:bCs/>
              </w:rPr>
            </w:pPr>
            <w:r w:rsidRPr="00375E7E">
              <w:rPr>
                <w:rFonts w:ascii="Arial" w:hAnsi="Arial" w:cs="Arial"/>
                <w:bCs/>
              </w:rPr>
              <w:t>EI/220678</w:t>
            </w:r>
          </w:p>
        </w:tc>
        <w:tc>
          <w:tcPr>
            <w:tcW w:w="6095" w:type="dxa"/>
          </w:tcPr>
          <w:p w14:paraId="074222DB" w14:textId="308F2891" w:rsidR="00D27174" w:rsidRPr="00375E7E" w:rsidRDefault="00D27174" w:rsidP="00375E7E">
            <w:pPr>
              <w:rPr>
                <w:rFonts w:ascii="Arial" w:hAnsi="Arial" w:cs="Arial"/>
                <w:bCs/>
              </w:rPr>
            </w:pPr>
            <w:r w:rsidRPr="00375E7E">
              <w:rPr>
                <w:rFonts w:ascii="Arial" w:hAnsi="Arial" w:cs="Arial"/>
                <w:bCs/>
              </w:rPr>
              <w:t>“Wilton” sign at Stockbridge damaged</w:t>
            </w:r>
          </w:p>
        </w:tc>
        <w:tc>
          <w:tcPr>
            <w:tcW w:w="1524" w:type="dxa"/>
          </w:tcPr>
          <w:p w14:paraId="0F3FE123" w14:textId="2B19A24B" w:rsidR="00D27174" w:rsidRPr="00375E7E" w:rsidRDefault="00D27174" w:rsidP="00375E7E">
            <w:pPr>
              <w:rPr>
                <w:rFonts w:ascii="Arial" w:hAnsi="Arial" w:cs="Arial"/>
                <w:bCs/>
              </w:rPr>
            </w:pPr>
            <w:r w:rsidRPr="00375E7E">
              <w:rPr>
                <w:rFonts w:ascii="Arial" w:hAnsi="Arial" w:cs="Arial"/>
                <w:bCs/>
              </w:rPr>
              <w:t>Ongoing</w:t>
            </w:r>
          </w:p>
        </w:tc>
      </w:tr>
    </w:tbl>
    <w:p w14:paraId="75933CA1" w14:textId="77777777" w:rsidR="00375E7E" w:rsidRDefault="00375E7E" w:rsidP="00375E7E">
      <w:pPr>
        <w:rPr>
          <w:rFonts w:ascii="Arial" w:hAnsi="Arial" w:cs="Arial"/>
          <w:bCs/>
        </w:rPr>
      </w:pPr>
    </w:p>
    <w:p w14:paraId="60D87A93" w14:textId="7E718CD0" w:rsidR="008336B1" w:rsidRPr="00C76423" w:rsidRDefault="008336B1" w:rsidP="00103B78">
      <w:pPr>
        <w:pStyle w:val="Heading1"/>
      </w:pPr>
      <w:r w:rsidRPr="00C76423">
        <w:t>BANK BALANCE</w:t>
      </w:r>
      <w:r w:rsidR="00C71B67">
        <w:t>/BUDGET</w:t>
      </w:r>
    </w:p>
    <w:p w14:paraId="6BE34EF6" w14:textId="77777777" w:rsidR="008336B1" w:rsidRPr="00C76423" w:rsidRDefault="008336B1" w:rsidP="00103B78">
      <w:pPr>
        <w:rPr>
          <w:rFonts w:ascii="Arial" w:hAnsi="Arial" w:cs="Arial"/>
        </w:rPr>
      </w:pPr>
    </w:p>
    <w:p w14:paraId="069FCA08" w14:textId="038FE4F1" w:rsidR="00D21229" w:rsidRDefault="008336B1" w:rsidP="00103B78">
      <w:pPr>
        <w:rPr>
          <w:rFonts w:ascii="Arial" w:hAnsi="Arial" w:cs="Arial"/>
        </w:rPr>
      </w:pPr>
      <w:r w:rsidRPr="00C76423">
        <w:rPr>
          <w:rFonts w:ascii="Arial" w:hAnsi="Arial" w:cs="Arial"/>
        </w:rPr>
        <w:t xml:space="preserve">The bank balance at </w:t>
      </w:r>
      <w:r w:rsidR="00E55EAE">
        <w:rPr>
          <w:rFonts w:ascii="Arial" w:hAnsi="Arial" w:cs="Arial"/>
        </w:rPr>
        <w:t>3</w:t>
      </w:r>
      <w:r w:rsidR="00C71B67">
        <w:rPr>
          <w:rFonts w:ascii="Arial" w:hAnsi="Arial" w:cs="Arial"/>
        </w:rPr>
        <w:t>1</w:t>
      </w:r>
      <w:r w:rsidR="004C34EB">
        <w:rPr>
          <w:rFonts w:ascii="Arial" w:hAnsi="Arial" w:cs="Arial"/>
        </w:rPr>
        <w:t>/</w:t>
      </w:r>
      <w:r w:rsidR="00103B78">
        <w:rPr>
          <w:rFonts w:ascii="Arial" w:hAnsi="Arial" w:cs="Arial"/>
        </w:rPr>
        <w:t>1</w:t>
      </w:r>
      <w:r w:rsidR="00E55EAE">
        <w:rPr>
          <w:rFonts w:ascii="Arial" w:hAnsi="Arial" w:cs="Arial"/>
        </w:rPr>
        <w:t>/2</w:t>
      </w:r>
      <w:r w:rsidR="00C71B67">
        <w:rPr>
          <w:rFonts w:ascii="Arial" w:hAnsi="Arial" w:cs="Arial"/>
        </w:rPr>
        <w:t>5</w:t>
      </w:r>
      <w:r w:rsidRPr="00C76423">
        <w:rPr>
          <w:rFonts w:ascii="Arial" w:hAnsi="Arial" w:cs="Arial"/>
        </w:rPr>
        <w:t xml:space="preserve"> was £</w:t>
      </w:r>
      <w:r w:rsidR="00C71B67">
        <w:rPr>
          <w:rFonts w:ascii="Arial" w:hAnsi="Arial" w:cs="Arial"/>
        </w:rPr>
        <w:t>7021.80</w:t>
      </w:r>
    </w:p>
    <w:p w14:paraId="2211FF5C" w14:textId="77777777" w:rsidR="00C71B67" w:rsidRDefault="00C71B67" w:rsidP="00103B78">
      <w:pPr>
        <w:rPr>
          <w:rFonts w:ascii="Arial" w:hAnsi="Arial" w:cs="Arial"/>
        </w:rPr>
      </w:pPr>
    </w:p>
    <w:p w14:paraId="2F384E18" w14:textId="52886652" w:rsidR="00C71B67" w:rsidRDefault="00C71B67" w:rsidP="00103B78">
      <w:pPr>
        <w:rPr>
          <w:rFonts w:ascii="Arial" w:hAnsi="Arial" w:cs="Arial"/>
        </w:rPr>
      </w:pPr>
      <w:r>
        <w:rPr>
          <w:rFonts w:ascii="Arial" w:hAnsi="Arial" w:cs="Arial"/>
        </w:rPr>
        <w:t>£57.56 VAT refund has been received.</w:t>
      </w:r>
    </w:p>
    <w:p w14:paraId="2834E10D" w14:textId="62F4E756" w:rsidR="00103B78" w:rsidRDefault="00C71B67" w:rsidP="00103B78">
      <w:pPr>
        <w:rPr>
          <w:rFonts w:ascii="Arial" w:hAnsi="Arial" w:cs="Arial"/>
        </w:rPr>
      </w:pPr>
      <w:r>
        <w:rPr>
          <w:rFonts w:ascii="Arial" w:hAnsi="Arial" w:cs="Arial"/>
        </w:rPr>
        <w:lastRenderedPageBreak/>
        <w:t>Eva agreed to complete the payment form for the Clerk to be paid quarterly.</w:t>
      </w:r>
    </w:p>
    <w:p w14:paraId="3CD459D2" w14:textId="77777777" w:rsidR="00C71B67" w:rsidRDefault="00C71B67" w:rsidP="00E6290F">
      <w:pPr>
        <w:pStyle w:val="Heading1"/>
        <w:rPr>
          <w:bCs w:val="0"/>
        </w:rPr>
      </w:pPr>
    </w:p>
    <w:p w14:paraId="47949A88" w14:textId="38A8BFD6" w:rsidR="003C5888" w:rsidRPr="00E55EAE" w:rsidRDefault="003C5888" w:rsidP="00E6290F">
      <w:pPr>
        <w:pStyle w:val="Heading1"/>
        <w:rPr>
          <w:bCs w:val="0"/>
        </w:rPr>
      </w:pPr>
      <w:r w:rsidRPr="00E55EAE">
        <w:rPr>
          <w:bCs w:val="0"/>
        </w:rPr>
        <w:t>FORTHCOMING MEETINGS</w:t>
      </w:r>
    </w:p>
    <w:p w14:paraId="2AF93663" w14:textId="77777777" w:rsidR="003C5888" w:rsidRPr="00E55EAE" w:rsidRDefault="003C5888" w:rsidP="00E6290F">
      <w:pPr>
        <w:rPr>
          <w:rFonts w:ascii="Arial" w:hAnsi="Arial" w:cs="Arial"/>
        </w:rPr>
      </w:pPr>
    </w:p>
    <w:p w14:paraId="35A84BC8" w14:textId="62513003" w:rsidR="00A412EE" w:rsidRPr="00E55EAE" w:rsidRDefault="00F930D4" w:rsidP="00E6290F">
      <w:pPr>
        <w:rPr>
          <w:rFonts w:ascii="Arial" w:hAnsi="Arial" w:cs="Arial"/>
        </w:rPr>
      </w:pPr>
      <w:r w:rsidRPr="00E55EAE">
        <w:rPr>
          <w:rFonts w:ascii="Arial" w:hAnsi="Arial" w:cs="Arial"/>
        </w:rPr>
        <w:t>Dates of forthcoming meetings have been circulated via e-mail.</w:t>
      </w:r>
    </w:p>
    <w:p w14:paraId="14700D01" w14:textId="77777777" w:rsidR="00A412EE" w:rsidRPr="00E55EAE" w:rsidRDefault="00A412EE" w:rsidP="00E6290F">
      <w:pPr>
        <w:rPr>
          <w:rFonts w:ascii="Arial" w:hAnsi="Arial" w:cs="Arial"/>
        </w:rPr>
      </w:pPr>
    </w:p>
    <w:p w14:paraId="29AF8E92" w14:textId="405BE562" w:rsidR="00D51B26" w:rsidRPr="00E55EAE" w:rsidRDefault="00D51B26" w:rsidP="00E6290F">
      <w:pPr>
        <w:pStyle w:val="Heading1"/>
      </w:pPr>
      <w:r w:rsidRPr="00E55EAE">
        <w:t>UPDATES/FEEDBACK</w:t>
      </w:r>
    </w:p>
    <w:p w14:paraId="4EFD3B26" w14:textId="77777777" w:rsidR="00D51B26" w:rsidRPr="00E55EAE" w:rsidRDefault="00D51B26" w:rsidP="00E6290F">
      <w:pPr>
        <w:rPr>
          <w:rFonts w:ascii="Arial" w:hAnsi="Arial" w:cs="Arial"/>
        </w:rPr>
      </w:pPr>
    </w:p>
    <w:p w14:paraId="463F8605" w14:textId="7EFC8B12" w:rsidR="00D27174" w:rsidRDefault="008B6C35" w:rsidP="00E6290F">
      <w:pPr>
        <w:rPr>
          <w:rFonts w:ascii="Arial" w:hAnsi="Arial" w:cs="Arial"/>
          <w:bCs/>
        </w:rPr>
      </w:pPr>
      <w:r>
        <w:rPr>
          <w:rFonts w:ascii="Arial" w:hAnsi="Arial" w:cs="Arial"/>
          <w:bCs/>
        </w:rPr>
        <w:t>The clerk to update the forms required for the new payroll system.</w:t>
      </w:r>
    </w:p>
    <w:p w14:paraId="0282B665" w14:textId="1714F1AE" w:rsidR="00E6290F" w:rsidRDefault="00E6290F">
      <w:pPr>
        <w:rPr>
          <w:rFonts w:ascii="Arial" w:hAnsi="Arial" w:cs="Arial"/>
          <w:b/>
          <w:bCs/>
        </w:rPr>
      </w:pPr>
    </w:p>
    <w:p w14:paraId="1B5B4671" w14:textId="49CE1830" w:rsidR="00161925" w:rsidRPr="00C76423" w:rsidRDefault="00ED0369" w:rsidP="00E6290F">
      <w:pPr>
        <w:rPr>
          <w:rFonts w:ascii="Arial" w:hAnsi="Arial" w:cs="Arial"/>
          <w:b/>
          <w:bCs/>
        </w:rPr>
      </w:pPr>
      <w:r w:rsidRPr="00C76423">
        <w:rPr>
          <w:rFonts w:ascii="Arial" w:hAnsi="Arial" w:cs="Arial"/>
          <w:b/>
          <w:bCs/>
        </w:rPr>
        <w:t>NEXT M</w:t>
      </w:r>
      <w:r w:rsidR="00161925" w:rsidRPr="00C76423">
        <w:rPr>
          <w:rFonts w:ascii="Arial" w:hAnsi="Arial" w:cs="Arial"/>
          <w:b/>
          <w:bCs/>
        </w:rPr>
        <w:t>EETING</w:t>
      </w:r>
    </w:p>
    <w:p w14:paraId="17AA116E" w14:textId="77777777" w:rsidR="00161925" w:rsidRPr="00C76423" w:rsidRDefault="00161925" w:rsidP="00E6290F">
      <w:pPr>
        <w:rPr>
          <w:rFonts w:ascii="Arial" w:hAnsi="Arial" w:cs="Arial"/>
        </w:rPr>
      </w:pPr>
    </w:p>
    <w:p w14:paraId="726B5B29" w14:textId="1D4AC6C9" w:rsidR="00161925" w:rsidRDefault="009643F0" w:rsidP="00E6290F">
      <w:pPr>
        <w:rPr>
          <w:rFonts w:ascii="Arial" w:hAnsi="Arial" w:cs="Arial"/>
        </w:rPr>
      </w:pPr>
      <w:r w:rsidRPr="00C76423">
        <w:rPr>
          <w:rFonts w:ascii="Arial" w:hAnsi="Arial" w:cs="Arial"/>
        </w:rPr>
        <w:t xml:space="preserve">The next meeting will be held </w:t>
      </w:r>
      <w:r w:rsidR="00B07458" w:rsidRPr="00C76423">
        <w:rPr>
          <w:rFonts w:ascii="Arial" w:hAnsi="Arial" w:cs="Arial"/>
        </w:rPr>
        <w:t xml:space="preserve">on </w:t>
      </w:r>
      <w:r w:rsidR="00C71B67">
        <w:rPr>
          <w:rFonts w:ascii="Arial" w:hAnsi="Arial" w:cs="Arial"/>
        </w:rPr>
        <w:t>Wednesday 16</w:t>
      </w:r>
      <w:r w:rsidR="00C71B67" w:rsidRPr="00C71B67">
        <w:rPr>
          <w:rFonts w:ascii="Arial" w:hAnsi="Arial" w:cs="Arial"/>
          <w:vertAlign w:val="superscript"/>
        </w:rPr>
        <w:t>th</w:t>
      </w:r>
      <w:r w:rsidR="00C71B67">
        <w:rPr>
          <w:rFonts w:ascii="Arial" w:hAnsi="Arial" w:cs="Arial"/>
        </w:rPr>
        <w:t xml:space="preserve"> April </w:t>
      </w:r>
      <w:r w:rsidR="00E6290F">
        <w:rPr>
          <w:rFonts w:ascii="Arial" w:hAnsi="Arial" w:cs="Arial"/>
        </w:rPr>
        <w:t>20</w:t>
      </w:r>
      <w:r w:rsidR="005012DE">
        <w:rPr>
          <w:rFonts w:ascii="Arial" w:hAnsi="Arial" w:cs="Arial"/>
        </w:rPr>
        <w:t>2</w:t>
      </w:r>
      <w:r w:rsidR="008B6C35">
        <w:rPr>
          <w:rFonts w:ascii="Arial" w:hAnsi="Arial" w:cs="Arial"/>
        </w:rPr>
        <w:t>5</w:t>
      </w:r>
      <w:r w:rsidR="00C71B67">
        <w:rPr>
          <w:rFonts w:ascii="Arial" w:hAnsi="Arial" w:cs="Arial"/>
        </w:rPr>
        <w:t>.</w:t>
      </w:r>
    </w:p>
    <w:p w14:paraId="45FC546F" w14:textId="77777777" w:rsidR="00C71B67" w:rsidRDefault="00C71B67" w:rsidP="00E6290F">
      <w:pPr>
        <w:rPr>
          <w:rFonts w:ascii="Arial" w:hAnsi="Arial" w:cs="Arial"/>
        </w:rPr>
      </w:pPr>
    </w:p>
    <w:p w14:paraId="3DFFC0AE" w14:textId="17C1EA75" w:rsidR="00C71B67" w:rsidRPr="00C76423" w:rsidRDefault="00C71B67" w:rsidP="00E6290F">
      <w:pPr>
        <w:rPr>
          <w:rFonts w:ascii="Arial" w:hAnsi="Arial" w:cs="Arial"/>
        </w:rPr>
      </w:pPr>
      <w:r>
        <w:rPr>
          <w:rFonts w:ascii="Arial" w:hAnsi="Arial" w:cs="Arial"/>
        </w:rPr>
        <w:t>Lesley to ask Michael and Paul to join</w:t>
      </w:r>
      <w:r w:rsidR="00BF1C63">
        <w:rPr>
          <w:rFonts w:ascii="Arial" w:hAnsi="Arial" w:cs="Arial"/>
        </w:rPr>
        <w:t xml:space="preserve"> the meeting as they have expressed an interest to re-join.  </w:t>
      </w:r>
    </w:p>
    <w:p w14:paraId="1B95288F" w14:textId="77777777" w:rsidR="009643F0" w:rsidRPr="00C76423" w:rsidRDefault="009643F0" w:rsidP="00E6290F">
      <w:pPr>
        <w:rPr>
          <w:rFonts w:ascii="Arial" w:hAnsi="Arial" w:cs="Arial"/>
        </w:rPr>
      </w:pPr>
    </w:p>
    <w:p w14:paraId="4441C8BF" w14:textId="77777777" w:rsidR="00161925" w:rsidRPr="00C76423" w:rsidRDefault="00161925" w:rsidP="00E6290F">
      <w:pPr>
        <w:rPr>
          <w:rFonts w:ascii="Arial" w:hAnsi="Arial" w:cs="Arial"/>
        </w:rPr>
      </w:pPr>
      <w:r w:rsidRPr="00C76423">
        <w:rPr>
          <w:rFonts w:ascii="Arial" w:hAnsi="Arial" w:cs="Arial"/>
        </w:rPr>
        <w:t>There being no further business the meeting was closed.</w:t>
      </w:r>
    </w:p>
    <w:p w14:paraId="2ABF1637" w14:textId="77777777" w:rsidR="00161925" w:rsidRPr="00C76423" w:rsidRDefault="00161925" w:rsidP="00E6290F">
      <w:pPr>
        <w:rPr>
          <w:rFonts w:ascii="Arial" w:hAnsi="Arial" w:cs="Arial"/>
        </w:rPr>
      </w:pPr>
    </w:p>
    <w:p w14:paraId="1B44A77D" w14:textId="77777777" w:rsidR="00161925" w:rsidRPr="00C76423" w:rsidRDefault="00161925" w:rsidP="00E6290F">
      <w:pPr>
        <w:rPr>
          <w:rFonts w:ascii="Arial" w:hAnsi="Arial" w:cs="Arial"/>
          <w:b/>
          <w:bCs/>
        </w:rPr>
      </w:pPr>
      <w:r w:rsidRPr="00C76423">
        <w:rPr>
          <w:rFonts w:ascii="Arial" w:hAnsi="Arial" w:cs="Arial"/>
          <w:b/>
          <w:bCs/>
        </w:rPr>
        <w:t>CHAIR:</w:t>
      </w:r>
    </w:p>
    <w:p w14:paraId="33DA2414" w14:textId="77777777" w:rsidR="00161925" w:rsidRPr="00C76423" w:rsidRDefault="00161925" w:rsidP="00E6290F">
      <w:pPr>
        <w:rPr>
          <w:rFonts w:ascii="Arial" w:hAnsi="Arial" w:cs="Arial"/>
          <w:b/>
          <w:bCs/>
        </w:rPr>
      </w:pPr>
      <w:r w:rsidRPr="00C76423">
        <w:rPr>
          <w:rFonts w:ascii="Arial" w:hAnsi="Arial" w:cs="Arial"/>
          <w:b/>
          <w:bCs/>
        </w:rPr>
        <w:t>DATE:</w:t>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p>
    <w:p w14:paraId="784CB09B" w14:textId="7C951A62" w:rsidR="003C5888" w:rsidRPr="003C5888" w:rsidRDefault="00161925" w:rsidP="00E6290F">
      <w:pPr>
        <w:rPr>
          <w:rFonts w:ascii="Arial" w:hAnsi="Arial" w:cs="Arial"/>
        </w:rPr>
      </w:pPr>
      <w:r w:rsidRPr="00C76423">
        <w:rPr>
          <w:rFonts w:ascii="Arial" w:hAnsi="Arial" w:cs="Arial"/>
        </w:rPr>
        <w:t xml:space="preserve">TIME   - </w:t>
      </w:r>
      <w:r w:rsidR="004D3746" w:rsidRPr="00C76423">
        <w:rPr>
          <w:rFonts w:ascii="Arial" w:hAnsi="Arial" w:cs="Arial"/>
        </w:rPr>
        <w:t>1</w:t>
      </w:r>
      <w:r w:rsidR="008B6C35">
        <w:rPr>
          <w:rFonts w:ascii="Arial" w:hAnsi="Arial" w:cs="Arial"/>
        </w:rPr>
        <w:t xml:space="preserve"> hr</w:t>
      </w:r>
    </w:p>
    <w:sectPr w:rsidR="003C5888" w:rsidRPr="003C5888" w:rsidSect="009928BD">
      <w:footerReference w:type="default" r:id="rId9"/>
      <w:pgSz w:w="11906" w:h="16838"/>
      <w:pgMar w:top="1134" w:right="1361" w:bottom="284" w:left="136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BD0E6" w14:textId="77777777" w:rsidR="00866964" w:rsidRDefault="00866964">
      <w:r>
        <w:separator/>
      </w:r>
    </w:p>
  </w:endnote>
  <w:endnote w:type="continuationSeparator" w:id="0">
    <w:p w14:paraId="643BB257" w14:textId="77777777" w:rsidR="00866964" w:rsidRDefault="0086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C2A8F" w14:textId="1EFF7232" w:rsidR="000001F9" w:rsidRDefault="000001F9">
    <w:pPr>
      <w:pStyle w:val="Footer"/>
      <w:tabs>
        <w:tab w:val="left" w:pos="3497"/>
        <w:tab w:val="center" w:pos="4592"/>
      </w:tabs>
      <w:jc w:val="center"/>
      <w:rPr>
        <w:rStyle w:val="PageNumbe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C9487A">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sidR="008B6C35">
      <w:rPr>
        <w:rStyle w:val="PageNumber"/>
        <w:rFonts w:ascii="Arial" w:hAnsi="Arial" w:cs="Arial"/>
        <w:sz w:val="22"/>
      </w:rPr>
      <w:t>2</w:t>
    </w:r>
  </w:p>
  <w:p w14:paraId="01C966BA" w14:textId="77777777" w:rsidR="000001F9" w:rsidRDefault="000001F9" w:rsidP="0010070C">
    <w:pPr>
      <w:pStyle w:val="Footer"/>
      <w:tabs>
        <w:tab w:val="left" w:pos="3497"/>
        <w:tab w:val="center" w:pos="4592"/>
      </w:tabs>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3B8CA" w14:textId="77777777" w:rsidR="00866964" w:rsidRDefault="00866964">
      <w:r>
        <w:separator/>
      </w:r>
    </w:p>
  </w:footnote>
  <w:footnote w:type="continuationSeparator" w:id="0">
    <w:p w14:paraId="137D6CA7" w14:textId="77777777" w:rsidR="00866964" w:rsidRDefault="00866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F68A7"/>
    <w:multiLevelType w:val="hybridMultilevel"/>
    <w:tmpl w:val="E9260C8E"/>
    <w:lvl w:ilvl="0" w:tplc="BDF600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11A79"/>
    <w:multiLevelType w:val="hybridMultilevel"/>
    <w:tmpl w:val="BEC8AA2C"/>
    <w:lvl w:ilvl="0" w:tplc="AC54B4F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83D31"/>
    <w:multiLevelType w:val="hybridMultilevel"/>
    <w:tmpl w:val="C6AC5B0E"/>
    <w:lvl w:ilvl="0" w:tplc="959AAE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E4D8B"/>
    <w:multiLevelType w:val="hybridMultilevel"/>
    <w:tmpl w:val="3BB2A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58472A"/>
    <w:multiLevelType w:val="hybridMultilevel"/>
    <w:tmpl w:val="9A400CEA"/>
    <w:lvl w:ilvl="0" w:tplc="0D3C3D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31A93"/>
    <w:multiLevelType w:val="hybridMultilevel"/>
    <w:tmpl w:val="11E49456"/>
    <w:lvl w:ilvl="0" w:tplc="C77A199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91A41"/>
    <w:multiLevelType w:val="hybridMultilevel"/>
    <w:tmpl w:val="22BE2AA2"/>
    <w:lvl w:ilvl="0" w:tplc="A38002D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96392"/>
    <w:multiLevelType w:val="hybridMultilevel"/>
    <w:tmpl w:val="6FCAF440"/>
    <w:lvl w:ilvl="0" w:tplc="035E762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9F6575"/>
    <w:multiLevelType w:val="hybridMultilevel"/>
    <w:tmpl w:val="FF9825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4F610A6D"/>
    <w:multiLevelType w:val="hybridMultilevel"/>
    <w:tmpl w:val="78527ED4"/>
    <w:lvl w:ilvl="0" w:tplc="A0764C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72982"/>
    <w:multiLevelType w:val="hybridMultilevel"/>
    <w:tmpl w:val="906AA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C271FB"/>
    <w:multiLevelType w:val="hybridMultilevel"/>
    <w:tmpl w:val="638C6C22"/>
    <w:lvl w:ilvl="0" w:tplc="D632E7D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5209B"/>
    <w:multiLevelType w:val="hybridMultilevel"/>
    <w:tmpl w:val="B1CA1C5A"/>
    <w:lvl w:ilvl="0" w:tplc="748242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49477">
    <w:abstractNumId w:val="6"/>
  </w:num>
  <w:num w:numId="2" w16cid:durableId="1802651892">
    <w:abstractNumId w:val="2"/>
  </w:num>
  <w:num w:numId="3" w16cid:durableId="102266083">
    <w:abstractNumId w:val="9"/>
  </w:num>
  <w:num w:numId="4" w16cid:durableId="2051614324">
    <w:abstractNumId w:val="5"/>
  </w:num>
  <w:num w:numId="5" w16cid:durableId="373383883">
    <w:abstractNumId w:val="12"/>
  </w:num>
  <w:num w:numId="6" w16cid:durableId="558517377">
    <w:abstractNumId w:val="10"/>
  </w:num>
  <w:num w:numId="7" w16cid:durableId="949431728">
    <w:abstractNumId w:val="0"/>
  </w:num>
  <w:num w:numId="8" w16cid:durableId="867764344">
    <w:abstractNumId w:val="3"/>
  </w:num>
  <w:num w:numId="9" w16cid:durableId="1788308014">
    <w:abstractNumId w:val="7"/>
  </w:num>
  <w:num w:numId="10" w16cid:durableId="186256142">
    <w:abstractNumId w:val="8"/>
  </w:num>
  <w:num w:numId="11" w16cid:durableId="1137990222">
    <w:abstractNumId w:val="11"/>
  </w:num>
  <w:num w:numId="12" w16cid:durableId="1037780700">
    <w:abstractNumId w:val="1"/>
  </w:num>
  <w:num w:numId="13" w16cid:durableId="1184242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B"/>
    <w:rsid w:val="000001F9"/>
    <w:rsid w:val="00006C60"/>
    <w:rsid w:val="0001133F"/>
    <w:rsid w:val="00016FE2"/>
    <w:rsid w:val="000170EB"/>
    <w:rsid w:val="00023930"/>
    <w:rsid w:val="0003148F"/>
    <w:rsid w:val="000366D0"/>
    <w:rsid w:val="00046DF7"/>
    <w:rsid w:val="00062967"/>
    <w:rsid w:val="000649B3"/>
    <w:rsid w:val="00070FF3"/>
    <w:rsid w:val="000B7A82"/>
    <w:rsid w:val="000C3D79"/>
    <w:rsid w:val="000C4498"/>
    <w:rsid w:val="000C65D6"/>
    <w:rsid w:val="000D56B8"/>
    <w:rsid w:val="000D7C79"/>
    <w:rsid w:val="000D7DA4"/>
    <w:rsid w:val="000F34A9"/>
    <w:rsid w:val="000F7B07"/>
    <w:rsid w:val="0010070C"/>
    <w:rsid w:val="00100F19"/>
    <w:rsid w:val="00103B78"/>
    <w:rsid w:val="001209D0"/>
    <w:rsid w:val="001274E4"/>
    <w:rsid w:val="00130F2D"/>
    <w:rsid w:val="00133037"/>
    <w:rsid w:val="00135B32"/>
    <w:rsid w:val="00156E97"/>
    <w:rsid w:val="001615CB"/>
    <w:rsid w:val="00161925"/>
    <w:rsid w:val="00165F9B"/>
    <w:rsid w:val="0017293E"/>
    <w:rsid w:val="001735AC"/>
    <w:rsid w:val="001849A4"/>
    <w:rsid w:val="001871BF"/>
    <w:rsid w:val="00190086"/>
    <w:rsid w:val="001B031B"/>
    <w:rsid w:val="001C2B73"/>
    <w:rsid w:val="001D0564"/>
    <w:rsid w:val="001E4527"/>
    <w:rsid w:val="001E6718"/>
    <w:rsid w:val="001F3849"/>
    <w:rsid w:val="00200F23"/>
    <w:rsid w:val="00203BD1"/>
    <w:rsid w:val="002078DB"/>
    <w:rsid w:val="002112BB"/>
    <w:rsid w:val="00213941"/>
    <w:rsid w:val="0024399E"/>
    <w:rsid w:val="0024779A"/>
    <w:rsid w:val="002504A0"/>
    <w:rsid w:val="00250781"/>
    <w:rsid w:val="00251BFD"/>
    <w:rsid w:val="002574A8"/>
    <w:rsid w:val="00261402"/>
    <w:rsid w:val="00281A5E"/>
    <w:rsid w:val="00296BB3"/>
    <w:rsid w:val="002A1BD7"/>
    <w:rsid w:val="002B12B4"/>
    <w:rsid w:val="002B22ED"/>
    <w:rsid w:val="002C218E"/>
    <w:rsid w:val="002F0DD7"/>
    <w:rsid w:val="002F5E18"/>
    <w:rsid w:val="002F6772"/>
    <w:rsid w:val="003043BF"/>
    <w:rsid w:val="0030532F"/>
    <w:rsid w:val="003054FC"/>
    <w:rsid w:val="003077D1"/>
    <w:rsid w:val="003078FD"/>
    <w:rsid w:val="003101D0"/>
    <w:rsid w:val="003120B7"/>
    <w:rsid w:val="003165F6"/>
    <w:rsid w:val="0033403C"/>
    <w:rsid w:val="00337262"/>
    <w:rsid w:val="003465D9"/>
    <w:rsid w:val="00352EE0"/>
    <w:rsid w:val="00361F89"/>
    <w:rsid w:val="003638B9"/>
    <w:rsid w:val="00363E28"/>
    <w:rsid w:val="0037580B"/>
    <w:rsid w:val="00375E7E"/>
    <w:rsid w:val="00376EC1"/>
    <w:rsid w:val="00393996"/>
    <w:rsid w:val="003B0690"/>
    <w:rsid w:val="003B1F83"/>
    <w:rsid w:val="003C5888"/>
    <w:rsid w:val="003D56F4"/>
    <w:rsid w:val="003D6D90"/>
    <w:rsid w:val="003E3395"/>
    <w:rsid w:val="003E3596"/>
    <w:rsid w:val="004079E8"/>
    <w:rsid w:val="00413E3B"/>
    <w:rsid w:val="00416934"/>
    <w:rsid w:val="004171E5"/>
    <w:rsid w:val="0041724B"/>
    <w:rsid w:val="00420E88"/>
    <w:rsid w:val="0042657C"/>
    <w:rsid w:val="004329F7"/>
    <w:rsid w:val="004474EB"/>
    <w:rsid w:val="0044764E"/>
    <w:rsid w:val="00453107"/>
    <w:rsid w:val="00463949"/>
    <w:rsid w:val="0046719B"/>
    <w:rsid w:val="00467388"/>
    <w:rsid w:val="00467EF8"/>
    <w:rsid w:val="00480785"/>
    <w:rsid w:val="004838C6"/>
    <w:rsid w:val="00492E06"/>
    <w:rsid w:val="00493AA7"/>
    <w:rsid w:val="00496AF0"/>
    <w:rsid w:val="004A40E2"/>
    <w:rsid w:val="004B1707"/>
    <w:rsid w:val="004C34EB"/>
    <w:rsid w:val="004D3746"/>
    <w:rsid w:val="004E6BD7"/>
    <w:rsid w:val="004F0376"/>
    <w:rsid w:val="004F1A02"/>
    <w:rsid w:val="005012DE"/>
    <w:rsid w:val="005040F7"/>
    <w:rsid w:val="00507490"/>
    <w:rsid w:val="00510E04"/>
    <w:rsid w:val="00517C55"/>
    <w:rsid w:val="00523533"/>
    <w:rsid w:val="005309BB"/>
    <w:rsid w:val="00534455"/>
    <w:rsid w:val="00544DA9"/>
    <w:rsid w:val="00553430"/>
    <w:rsid w:val="005535BC"/>
    <w:rsid w:val="0055569B"/>
    <w:rsid w:val="0055699A"/>
    <w:rsid w:val="00563B33"/>
    <w:rsid w:val="00570FF6"/>
    <w:rsid w:val="00571CE5"/>
    <w:rsid w:val="00571D8D"/>
    <w:rsid w:val="00575755"/>
    <w:rsid w:val="00576FE3"/>
    <w:rsid w:val="00590E14"/>
    <w:rsid w:val="005967CE"/>
    <w:rsid w:val="005A2FB3"/>
    <w:rsid w:val="005A5562"/>
    <w:rsid w:val="005A5F64"/>
    <w:rsid w:val="005A67A3"/>
    <w:rsid w:val="005B59B3"/>
    <w:rsid w:val="005C6461"/>
    <w:rsid w:val="0060172C"/>
    <w:rsid w:val="00603520"/>
    <w:rsid w:val="00615B65"/>
    <w:rsid w:val="006235AC"/>
    <w:rsid w:val="006273FF"/>
    <w:rsid w:val="00627D9B"/>
    <w:rsid w:val="006310A6"/>
    <w:rsid w:val="006339E7"/>
    <w:rsid w:val="00657FA9"/>
    <w:rsid w:val="00677DA6"/>
    <w:rsid w:val="00682A10"/>
    <w:rsid w:val="006858D4"/>
    <w:rsid w:val="00693704"/>
    <w:rsid w:val="00694269"/>
    <w:rsid w:val="006A0776"/>
    <w:rsid w:val="006A473D"/>
    <w:rsid w:val="006B5178"/>
    <w:rsid w:val="006B6AB9"/>
    <w:rsid w:val="006E536A"/>
    <w:rsid w:val="00701F36"/>
    <w:rsid w:val="0071696D"/>
    <w:rsid w:val="00722333"/>
    <w:rsid w:val="00743721"/>
    <w:rsid w:val="00750294"/>
    <w:rsid w:val="00755197"/>
    <w:rsid w:val="00763B39"/>
    <w:rsid w:val="007718C7"/>
    <w:rsid w:val="00777DB8"/>
    <w:rsid w:val="007800AA"/>
    <w:rsid w:val="00781309"/>
    <w:rsid w:val="007915BB"/>
    <w:rsid w:val="00792236"/>
    <w:rsid w:val="0079242E"/>
    <w:rsid w:val="00792AA4"/>
    <w:rsid w:val="007A11A0"/>
    <w:rsid w:val="007A1867"/>
    <w:rsid w:val="007A3F65"/>
    <w:rsid w:val="007A6BEF"/>
    <w:rsid w:val="007B7ACE"/>
    <w:rsid w:val="007B7D7C"/>
    <w:rsid w:val="007C042E"/>
    <w:rsid w:val="007C31E1"/>
    <w:rsid w:val="007D0A79"/>
    <w:rsid w:val="007D120C"/>
    <w:rsid w:val="007D1F52"/>
    <w:rsid w:val="007E651B"/>
    <w:rsid w:val="007E7C15"/>
    <w:rsid w:val="00803B99"/>
    <w:rsid w:val="00803E08"/>
    <w:rsid w:val="00804CCE"/>
    <w:rsid w:val="00805C7D"/>
    <w:rsid w:val="00813E63"/>
    <w:rsid w:val="00821E89"/>
    <w:rsid w:val="008336B1"/>
    <w:rsid w:val="008435A8"/>
    <w:rsid w:val="00866964"/>
    <w:rsid w:val="00883BAD"/>
    <w:rsid w:val="008902FE"/>
    <w:rsid w:val="008A0B1E"/>
    <w:rsid w:val="008A2A1E"/>
    <w:rsid w:val="008B31D4"/>
    <w:rsid w:val="008B6C35"/>
    <w:rsid w:val="008C386B"/>
    <w:rsid w:val="008C4F86"/>
    <w:rsid w:val="008C56C8"/>
    <w:rsid w:val="008C6F4D"/>
    <w:rsid w:val="008F4256"/>
    <w:rsid w:val="008F5CDD"/>
    <w:rsid w:val="009000AE"/>
    <w:rsid w:val="0090641B"/>
    <w:rsid w:val="00916917"/>
    <w:rsid w:val="009212B9"/>
    <w:rsid w:val="00933A6E"/>
    <w:rsid w:val="009512F0"/>
    <w:rsid w:val="009543BE"/>
    <w:rsid w:val="009643F0"/>
    <w:rsid w:val="0096453B"/>
    <w:rsid w:val="00974327"/>
    <w:rsid w:val="009928BD"/>
    <w:rsid w:val="009A37F5"/>
    <w:rsid w:val="009B1B16"/>
    <w:rsid w:val="009B1EDC"/>
    <w:rsid w:val="009C324A"/>
    <w:rsid w:val="009D7192"/>
    <w:rsid w:val="009E491E"/>
    <w:rsid w:val="009E6ACA"/>
    <w:rsid w:val="009F68DD"/>
    <w:rsid w:val="00A05256"/>
    <w:rsid w:val="00A12E34"/>
    <w:rsid w:val="00A16EE9"/>
    <w:rsid w:val="00A26DC8"/>
    <w:rsid w:val="00A40C56"/>
    <w:rsid w:val="00A412EE"/>
    <w:rsid w:val="00A535D5"/>
    <w:rsid w:val="00A61816"/>
    <w:rsid w:val="00A70C60"/>
    <w:rsid w:val="00A73413"/>
    <w:rsid w:val="00A735C7"/>
    <w:rsid w:val="00A94BF5"/>
    <w:rsid w:val="00A97E02"/>
    <w:rsid w:val="00AA0535"/>
    <w:rsid w:val="00AA05EE"/>
    <w:rsid w:val="00AA5D7A"/>
    <w:rsid w:val="00AB1C74"/>
    <w:rsid w:val="00AB4854"/>
    <w:rsid w:val="00AD0994"/>
    <w:rsid w:val="00AD57A1"/>
    <w:rsid w:val="00AE208B"/>
    <w:rsid w:val="00AF3156"/>
    <w:rsid w:val="00AF5291"/>
    <w:rsid w:val="00AF67C7"/>
    <w:rsid w:val="00B05AD2"/>
    <w:rsid w:val="00B07458"/>
    <w:rsid w:val="00B07872"/>
    <w:rsid w:val="00B17015"/>
    <w:rsid w:val="00B17F54"/>
    <w:rsid w:val="00B23D71"/>
    <w:rsid w:val="00B2627D"/>
    <w:rsid w:val="00B433E2"/>
    <w:rsid w:val="00B45DE4"/>
    <w:rsid w:val="00B45E81"/>
    <w:rsid w:val="00B54281"/>
    <w:rsid w:val="00B75F14"/>
    <w:rsid w:val="00B97578"/>
    <w:rsid w:val="00BA22C6"/>
    <w:rsid w:val="00BC2CBD"/>
    <w:rsid w:val="00BC66B5"/>
    <w:rsid w:val="00BD226C"/>
    <w:rsid w:val="00BF1C63"/>
    <w:rsid w:val="00BF6DDA"/>
    <w:rsid w:val="00C05725"/>
    <w:rsid w:val="00C07879"/>
    <w:rsid w:val="00C07FDB"/>
    <w:rsid w:val="00C10404"/>
    <w:rsid w:val="00C165DA"/>
    <w:rsid w:val="00C20A19"/>
    <w:rsid w:val="00C23830"/>
    <w:rsid w:val="00C261B1"/>
    <w:rsid w:val="00C26811"/>
    <w:rsid w:val="00C41AE6"/>
    <w:rsid w:val="00C43919"/>
    <w:rsid w:val="00C54404"/>
    <w:rsid w:val="00C67F59"/>
    <w:rsid w:val="00C7027E"/>
    <w:rsid w:val="00C71B67"/>
    <w:rsid w:val="00C76423"/>
    <w:rsid w:val="00C872DB"/>
    <w:rsid w:val="00C92764"/>
    <w:rsid w:val="00C92CF4"/>
    <w:rsid w:val="00C9487A"/>
    <w:rsid w:val="00CB116C"/>
    <w:rsid w:val="00CB62AC"/>
    <w:rsid w:val="00CC0874"/>
    <w:rsid w:val="00CC0E0A"/>
    <w:rsid w:val="00CC78CA"/>
    <w:rsid w:val="00CD3AA3"/>
    <w:rsid w:val="00CD77CA"/>
    <w:rsid w:val="00CE332F"/>
    <w:rsid w:val="00CF2D06"/>
    <w:rsid w:val="00CF5CFD"/>
    <w:rsid w:val="00D13260"/>
    <w:rsid w:val="00D14DF4"/>
    <w:rsid w:val="00D16BFD"/>
    <w:rsid w:val="00D21229"/>
    <w:rsid w:val="00D25408"/>
    <w:rsid w:val="00D25A28"/>
    <w:rsid w:val="00D27174"/>
    <w:rsid w:val="00D46AEF"/>
    <w:rsid w:val="00D4728E"/>
    <w:rsid w:val="00D51B26"/>
    <w:rsid w:val="00D5229D"/>
    <w:rsid w:val="00D52C54"/>
    <w:rsid w:val="00D62FCF"/>
    <w:rsid w:val="00D64266"/>
    <w:rsid w:val="00D773D3"/>
    <w:rsid w:val="00D77D5B"/>
    <w:rsid w:val="00D80514"/>
    <w:rsid w:val="00D82403"/>
    <w:rsid w:val="00D84AD5"/>
    <w:rsid w:val="00D97A5F"/>
    <w:rsid w:val="00DA5D2B"/>
    <w:rsid w:val="00DB686C"/>
    <w:rsid w:val="00DD694E"/>
    <w:rsid w:val="00DD7A9D"/>
    <w:rsid w:val="00DE51F0"/>
    <w:rsid w:val="00DF5187"/>
    <w:rsid w:val="00E01992"/>
    <w:rsid w:val="00E03248"/>
    <w:rsid w:val="00E15BD0"/>
    <w:rsid w:val="00E243E2"/>
    <w:rsid w:val="00E30F22"/>
    <w:rsid w:val="00E32BE1"/>
    <w:rsid w:val="00E34117"/>
    <w:rsid w:val="00E3666B"/>
    <w:rsid w:val="00E37A60"/>
    <w:rsid w:val="00E45E9D"/>
    <w:rsid w:val="00E51FBC"/>
    <w:rsid w:val="00E55EAE"/>
    <w:rsid w:val="00E56124"/>
    <w:rsid w:val="00E576B8"/>
    <w:rsid w:val="00E6290F"/>
    <w:rsid w:val="00E83B81"/>
    <w:rsid w:val="00E8639C"/>
    <w:rsid w:val="00E944E0"/>
    <w:rsid w:val="00EA6868"/>
    <w:rsid w:val="00EB4EF4"/>
    <w:rsid w:val="00EC5193"/>
    <w:rsid w:val="00EC7399"/>
    <w:rsid w:val="00ED0369"/>
    <w:rsid w:val="00ED1874"/>
    <w:rsid w:val="00EE201B"/>
    <w:rsid w:val="00EF04CE"/>
    <w:rsid w:val="00EF1C69"/>
    <w:rsid w:val="00EF606A"/>
    <w:rsid w:val="00EF6ACD"/>
    <w:rsid w:val="00F2088D"/>
    <w:rsid w:val="00F21083"/>
    <w:rsid w:val="00F23969"/>
    <w:rsid w:val="00F31CD5"/>
    <w:rsid w:val="00F4674C"/>
    <w:rsid w:val="00F63D68"/>
    <w:rsid w:val="00F833A1"/>
    <w:rsid w:val="00F930D4"/>
    <w:rsid w:val="00F93317"/>
    <w:rsid w:val="00FA1032"/>
    <w:rsid w:val="00FA69FE"/>
    <w:rsid w:val="00FB6C41"/>
    <w:rsid w:val="00FC33F0"/>
    <w:rsid w:val="00FF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6D239"/>
  <w15:chartTrackingRefBased/>
  <w15:docId w15:val="{C201C294-1C18-48A8-B791-BBBE5E29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1800"/>
      </w:tabs>
      <w:ind w:left="1800" w:hanging="1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lang w:eastAsia="en-GB"/>
    </w:rPr>
  </w:style>
  <w:style w:type="paragraph" w:styleId="BodyText">
    <w:name w:val="Body Text"/>
    <w:basedOn w:val="Normal"/>
    <w:semiHidden/>
    <w:pPr>
      <w:autoSpaceDE w:val="0"/>
      <w:autoSpaceDN w:val="0"/>
      <w:adjustRightInd w:val="0"/>
    </w:pPr>
    <w:rPr>
      <w:sz w:val="20"/>
      <w:szCs w:val="20"/>
      <w:lang w:val="en-US"/>
    </w:rPr>
  </w:style>
  <w:style w:type="paragraph" w:styleId="PlainText">
    <w:name w:val="Plain Text"/>
    <w:basedOn w:val="Normal"/>
    <w:semiHidden/>
    <w:rPr>
      <w:rFonts w:ascii="Courier New" w:hAnsi="Courier New" w:cs="Courier New"/>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33403C"/>
    <w:rPr>
      <w:rFonts w:ascii="Segoe UI" w:hAnsi="Segoe UI" w:cs="Segoe UI"/>
      <w:sz w:val="18"/>
      <w:szCs w:val="18"/>
    </w:rPr>
  </w:style>
  <w:style w:type="character" w:customStyle="1" w:styleId="BalloonTextChar">
    <w:name w:val="Balloon Text Char"/>
    <w:link w:val="BalloonText"/>
    <w:uiPriority w:val="99"/>
    <w:semiHidden/>
    <w:rsid w:val="0033403C"/>
    <w:rPr>
      <w:rFonts w:ascii="Segoe UI" w:hAnsi="Segoe UI" w:cs="Segoe UI"/>
      <w:sz w:val="18"/>
      <w:szCs w:val="18"/>
      <w:lang w:eastAsia="en-US"/>
    </w:rPr>
  </w:style>
  <w:style w:type="character" w:customStyle="1" w:styleId="HeaderChar">
    <w:name w:val="Header Char"/>
    <w:link w:val="Header"/>
    <w:semiHidden/>
    <w:rsid w:val="008A0B1E"/>
    <w:rPr>
      <w:sz w:val="24"/>
      <w:szCs w:val="24"/>
      <w:lang w:eastAsia="en-US"/>
    </w:rPr>
  </w:style>
  <w:style w:type="paragraph" w:styleId="ListParagraph">
    <w:name w:val="List Paragraph"/>
    <w:basedOn w:val="Normal"/>
    <w:uiPriority w:val="34"/>
    <w:qFormat/>
    <w:rsid w:val="00CD3AA3"/>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D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6F4"/>
    <w:rPr>
      <w:color w:val="605E5C"/>
      <w:shd w:val="clear" w:color="auto" w:fill="E1DFDD"/>
    </w:rPr>
  </w:style>
  <w:style w:type="character" w:styleId="Strong">
    <w:name w:val="Strong"/>
    <w:basedOn w:val="DefaultParagraphFont"/>
    <w:uiPriority w:val="22"/>
    <w:qFormat/>
    <w:rsid w:val="00316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39882">
      <w:bodyDiv w:val="1"/>
      <w:marLeft w:val="0"/>
      <w:marRight w:val="0"/>
      <w:marTop w:val="0"/>
      <w:marBottom w:val="0"/>
      <w:divBdr>
        <w:top w:val="none" w:sz="0" w:space="0" w:color="auto"/>
        <w:left w:val="none" w:sz="0" w:space="0" w:color="auto"/>
        <w:bottom w:val="none" w:sz="0" w:space="0" w:color="auto"/>
        <w:right w:val="none" w:sz="0" w:space="0" w:color="auto"/>
      </w:divBdr>
    </w:div>
    <w:div w:id="851259699">
      <w:bodyDiv w:val="1"/>
      <w:marLeft w:val="0"/>
      <w:marRight w:val="0"/>
      <w:marTop w:val="0"/>
      <w:marBottom w:val="0"/>
      <w:divBdr>
        <w:top w:val="none" w:sz="0" w:space="0" w:color="auto"/>
        <w:left w:val="none" w:sz="0" w:space="0" w:color="auto"/>
        <w:bottom w:val="none" w:sz="0" w:space="0" w:color="auto"/>
        <w:right w:val="none" w:sz="0" w:space="0" w:color="auto"/>
      </w:divBdr>
    </w:div>
    <w:div w:id="969240225">
      <w:bodyDiv w:val="1"/>
      <w:marLeft w:val="0"/>
      <w:marRight w:val="0"/>
      <w:marTop w:val="0"/>
      <w:marBottom w:val="0"/>
      <w:divBdr>
        <w:top w:val="none" w:sz="0" w:space="0" w:color="auto"/>
        <w:left w:val="none" w:sz="0" w:space="0" w:color="auto"/>
        <w:bottom w:val="none" w:sz="0" w:space="0" w:color="auto"/>
        <w:right w:val="none" w:sz="0" w:space="0" w:color="auto"/>
      </w:divBdr>
    </w:div>
    <w:div w:id="1220749421">
      <w:bodyDiv w:val="1"/>
      <w:marLeft w:val="0"/>
      <w:marRight w:val="0"/>
      <w:marTop w:val="0"/>
      <w:marBottom w:val="0"/>
      <w:divBdr>
        <w:top w:val="none" w:sz="0" w:space="0" w:color="auto"/>
        <w:left w:val="none" w:sz="0" w:space="0" w:color="auto"/>
        <w:bottom w:val="none" w:sz="0" w:space="0" w:color="auto"/>
        <w:right w:val="none" w:sz="0" w:space="0" w:color="auto"/>
      </w:divBdr>
    </w:div>
    <w:div w:id="19554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e\Documents\Parish%20Council%2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4C667-46A2-424F-BED5-9A5E9039A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05DF669-0FD0-45A8-A76F-B3280ABB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Minutes</Template>
  <TotalTime>29</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Monday 17th November 2003</vt:lpstr>
    </vt:vector>
  </TitlesOfParts>
  <Company>SSA</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17th November 2003</dc:title>
  <dc:subject/>
  <dc:creator>Fowler</dc:creator>
  <cp:keywords/>
  <cp:lastModifiedBy>Lesley Fowler</cp:lastModifiedBy>
  <cp:revision>3</cp:revision>
  <cp:lastPrinted>2025-04-04T07:52:00Z</cp:lastPrinted>
  <dcterms:created xsi:type="dcterms:W3CDTF">2025-04-04T07:01:00Z</dcterms:created>
  <dcterms:modified xsi:type="dcterms:W3CDTF">2025-04-04T07:53:00Z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ff66cd93-e3fe-4358-8ba8-08eeeb6c97be</vt:lpwstr>
  </property>
  <property fmtid="{D5CDD505-2E9C-101B-9397-08002B2CF9AE}" pid="3" name="bjSaver">
    <vt:lpwstr>nEvp6V6tFwh8VX2uLwWWkMLotSjWVUQX</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[OFFICIAL NO MARKING]</vt:lpwstr>
  </property>
  <property fmtid="{D5CDD505-2E9C-101B-9397-08002B2CF9AE}" pid="7" name="bjClsUserRVM">
    <vt:lpwstr>[]</vt:lpwstr>
  </property>
</Properties>
</file>